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1"/>
      <w:bookmarkEnd w:id="0"/>
      <w:r w:rsidRPr="00FA4A02">
        <w:rPr>
          <w:rFonts w:ascii="Times New Roman" w:eastAsia="Times New Roman" w:hAnsi="Times New Roman" w:cs="Times New Roman"/>
          <w:b/>
          <w:sz w:val="28"/>
          <w:szCs w:val="28"/>
        </w:rPr>
        <w:t>Recurring Themes in AP World History</w:t>
      </w: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Political and Social Features of Civilizations and Empires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 xml:space="preserve">Rise and </w:t>
      </w:r>
      <w:proofErr w:type="gramStart"/>
      <w:r w:rsidRPr="00FA4A02">
        <w:rPr>
          <w:rFonts w:ascii="Times New Roman" w:eastAsia="Times New Roman" w:hAnsi="Times New Roman" w:cs="Times New Roman"/>
          <w:sz w:val="28"/>
          <w:szCs w:val="28"/>
        </w:rPr>
        <w:t>Fall</w:t>
      </w:r>
      <w:proofErr w:type="gramEnd"/>
      <w:r w:rsidRPr="00FA4A02">
        <w:rPr>
          <w:rFonts w:ascii="Times New Roman" w:eastAsia="Times New Roman" w:hAnsi="Times New Roman" w:cs="Times New Roman"/>
          <w:sz w:val="28"/>
          <w:szCs w:val="28"/>
        </w:rPr>
        <w:t xml:space="preserve"> of Major Empires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Major Political Developments and Ideas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Reasons and Consequences of Military Conflict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Imperialism and Colonialism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Political Revolutions and Independence Movements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Nationalism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Movement of Peoples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Comparison and Influences of Major Belief Systems &amp; Religions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Social Traditions and Social Reforms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Gender and Sex Roles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Slavery and Other Types of Human Bondage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Development of Agriculture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History and the Environment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Development of Trade and Trading Networks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0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A4A02">
        <w:rPr>
          <w:rFonts w:ascii="Times New Roman" w:eastAsia="Times New Roman" w:hAnsi="Times New Roman" w:cs="Times New Roman"/>
          <w:sz w:val="28"/>
          <w:szCs w:val="28"/>
        </w:rPr>
        <w:t>Development of Technology and Communication</w:t>
      </w:r>
    </w:p>
    <w:p w:rsidR="00FA4A02" w:rsidRPr="00FA4A02" w:rsidRDefault="00FA4A02" w:rsidP="00FA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5F2" w:rsidRDefault="00FA4A02"/>
    <w:p w:rsidR="00FA4A02" w:rsidRDefault="00FA4A02">
      <w:r>
        <w:t>Your job: Think of a specific example (or 2!!) that fit this theme!!!</w:t>
      </w:r>
    </w:p>
    <w:sectPr w:rsidR="00FA4A02" w:rsidSect="00B8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A02"/>
    <w:rsid w:val="00233C51"/>
    <w:rsid w:val="00640434"/>
    <w:rsid w:val="00B81E3A"/>
    <w:rsid w:val="00FA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2015-05-11T18:14:00Z</dcterms:created>
  <dcterms:modified xsi:type="dcterms:W3CDTF">2015-05-11T18:17:00Z</dcterms:modified>
</cp:coreProperties>
</file>